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2858C674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C55384">
              <w:rPr>
                <w:rFonts w:ascii="Times New Roman" w:hAnsi="Times New Roman"/>
                <w:bCs/>
                <w:sz w:val="28"/>
                <w:lang w:eastAsia="en-US"/>
              </w:rPr>
              <w:t>16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04B13357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010A0F">
        <w:rPr>
          <w:rStyle w:val="a7"/>
          <w:sz w:val="28"/>
          <w:szCs w:val="28"/>
        </w:rPr>
        <w:t>636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C55384">
        <w:rPr>
          <w:rStyle w:val="a7"/>
          <w:sz w:val="28"/>
          <w:szCs w:val="28"/>
        </w:rPr>
        <w:t>Е.О.Крыловой</w:t>
      </w:r>
      <w:proofErr w:type="spellEnd"/>
    </w:p>
    <w:bookmarkEnd w:id="0"/>
    <w:p w14:paraId="1499C94F" w14:textId="79FDD6AC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010A0F">
        <w:rPr>
          <w:sz w:val="28"/>
          <w:szCs w:val="28"/>
        </w:rPr>
        <w:t>636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316544">
        <w:rPr>
          <w:rStyle w:val="a7"/>
          <w:b w:val="0"/>
          <w:sz w:val="28"/>
          <w:szCs w:val="28"/>
        </w:rPr>
        <w:t>Е.О.Крыловой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FA53E0">
        <w:rPr>
          <w:snapToGrid w:val="0"/>
          <w:sz w:val="28"/>
          <w:szCs w:val="28"/>
        </w:rPr>
        <w:t xml:space="preserve"> </w:t>
      </w:r>
      <w:r w:rsidR="00316544">
        <w:rPr>
          <w:snapToGrid w:val="0"/>
          <w:sz w:val="28"/>
          <w:szCs w:val="28"/>
        </w:rPr>
        <w:t xml:space="preserve">собранием избирателей по месту работы-Администрация </w:t>
      </w:r>
      <w:proofErr w:type="spellStart"/>
      <w:r w:rsidR="00316544">
        <w:rPr>
          <w:snapToGrid w:val="0"/>
          <w:sz w:val="28"/>
          <w:szCs w:val="28"/>
        </w:rPr>
        <w:t>Оленинского</w:t>
      </w:r>
      <w:proofErr w:type="spellEnd"/>
      <w:r w:rsidR="00316544">
        <w:rPr>
          <w:snapToGrid w:val="0"/>
          <w:sz w:val="28"/>
          <w:szCs w:val="28"/>
        </w:rPr>
        <w:t xml:space="preserve"> района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6F6A">
        <w:rPr>
          <w:sz w:val="28"/>
          <w:szCs w:val="28"/>
        </w:rPr>
        <w:br/>
      </w:r>
      <w:r>
        <w:rPr>
          <w:sz w:val="28"/>
          <w:szCs w:val="28"/>
        </w:rPr>
        <w:t>в соответствии со статьями 22, 26, 27, подпунктом «а» пункта 6 статьи 29 Федерального закона</w:t>
      </w:r>
      <w:proofErr w:type="gramEnd"/>
      <w:r>
        <w:rPr>
          <w:sz w:val="28"/>
          <w:szCs w:val="28"/>
        </w:rPr>
        <w:t xml:space="preserve">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0B2ED4D6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FA53E0">
        <w:rPr>
          <w:sz w:val="28"/>
          <w:szCs w:val="28"/>
        </w:rPr>
        <w:t xml:space="preserve"> Крылову Екатерину Олеговну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010A0F">
        <w:rPr>
          <w:sz w:val="28"/>
          <w:szCs w:val="28"/>
        </w:rPr>
        <w:t>636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0BFB9E26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10A0F">
        <w:rPr>
          <w:sz w:val="28"/>
          <w:szCs w:val="28"/>
        </w:rPr>
        <w:t>636</w:t>
      </w:r>
      <w:r>
        <w:rPr>
          <w:sz w:val="28"/>
          <w:szCs w:val="28"/>
        </w:rPr>
        <w:t xml:space="preserve">  выданное на имя </w:t>
      </w:r>
      <w:r w:rsidR="00FA53E0">
        <w:rPr>
          <w:sz w:val="28"/>
          <w:szCs w:val="28"/>
        </w:rPr>
        <w:t>Крыловой Е.О</w:t>
      </w:r>
      <w:bookmarkStart w:id="2" w:name="_GoBack"/>
      <w:bookmarkEnd w:id="2"/>
      <w:r w:rsidRPr="004A7D47">
        <w:rPr>
          <w:b/>
          <w:sz w:val="28"/>
          <w:szCs w:val="28"/>
        </w:rPr>
        <w:t>.</w:t>
      </w:r>
    </w:p>
    <w:p w14:paraId="51EC96BC" w14:textId="52BBD03E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010A0F">
        <w:rPr>
          <w:sz w:val="28"/>
          <w:szCs w:val="28"/>
        </w:rPr>
        <w:t>636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3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774A8-F7EC-4D56-A5C4-EEC5A92CA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11</cp:revision>
  <dcterms:created xsi:type="dcterms:W3CDTF">2020-02-07T08:50:00Z</dcterms:created>
  <dcterms:modified xsi:type="dcterms:W3CDTF">2021-07-25T14:00:00Z</dcterms:modified>
</cp:coreProperties>
</file>